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4" w:rsidRDefault="00F97100" w:rsidP="009B647A">
      <w:pPr>
        <w:spacing w:after="0" w:line="240" w:lineRule="auto"/>
        <w:jc w:val="center"/>
        <w:rPr>
          <w:rFonts w:ascii="Arial Black" w:hAnsi="Arial Black" w:cs="Courier New"/>
          <w:b/>
          <w:noProof/>
          <w:sz w:val="44"/>
        </w:rPr>
      </w:pPr>
      <w:r w:rsidRPr="00F971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95pt;margin-top:-8.1pt;width:78.15pt;height:88.2pt;z-index:251656192;mso-wrap-style:none" filled="f" stroked="f">
            <v:textbox style="mso-next-textbox:#_x0000_s1028;mso-fit-shape-to-text:t">
              <w:txbxContent>
                <w:p w:rsidR="00C76134" w:rsidRDefault="00C76134" w:rsidP="00C76134">
                  <w:r>
                    <w:rPr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809625" cy="876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97100">
        <w:pict>
          <v:shape id="_x0000_s1029" type="#_x0000_t202" style="position:absolute;left:0;text-align:left;margin-left:150pt;margin-top:-18.85pt;width:156pt;height:18pt;z-index:251657216" strokecolor="white">
            <v:textbox style="mso-next-textbox:#_x0000_s1029">
              <w:txbxContent>
                <w:p w:rsidR="00C76134" w:rsidRDefault="00C76134" w:rsidP="00C7613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JSS MAHAVIDYAPEETHA</w:t>
                  </w:r>
                </w:p>
              </w:txbxContent>
            </v:textbox>
          </v:shape>
        </w:pict>
      </w:r>
      <w:r w:rsidR="00C76134">
        <w:rPr>
          <w:rFonts w:ascii="Arial Black" w:hAnsi="Arial Black" w:cs="Courier New"/>
          <w:b/>
          <w:noProof/>
          <w:sz w:val="44"/>
        </w:rPr>
        <w:t>JSS COLLEGE FOR WOMEN</w:t>
      </w:r>
    </w:p>
    <w:p w:rsidR="00C76134" w:rsidRDefault="00C76134" w:rsidP="009B647A">
      <w:pPr>
        <w:spacing w:after="0" w:line="240" w:lineRule="auto"/>
        <w:jc w:val="center"/>
        <w:rPr>
          <w:rFonts w:ascii="Castellar" w:hAnsi="Castellar" w:cs="Courier New"/>
          <w:b/>
          <w:bCs/>
          <w:sz w:val="6"/>
          <w:szCs w:val="52"/>
        </w:rPr>
      </w:pPr>
    </w:p>
    <w:p w:rsidR="00C76134" w:rsidRDefault="00C76134" w:rsidP="009B647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Affiliated to the University of Mysore &amp; Re-Accredited by NAAC with ‘A’ Grade</w:t>
      </w:r>
    </w:p>
    <w:p w:rsidR="00C76134" w:rsidRDefault="00C76134" w:rsidP="009B647A">
      <w:pPr>
        <w:spacing w:after="0" w:line="240" w:lineRule="auto"/>
        <w:jc w:val="center"/>
        <w:rPr>
          <w:rFonts w:ascii="Calibri" w:hAnsi="Calibri" w:cs="Arial"/>
          <w:bCs/>
          <w:sz w:val="12"/>
          <w:szCs w:val="52"/>
        </w:rPr>
      </w:pPr>
    </w:p>
    <w:p w:rsidR="00C76134" w:rsidRDefault="00F97100" w:rsidP="009B647A">
      <w:pPr>
        <w:spacing w:after="0" w:line="360" w:lineRule="auto"/>
        <w:jc w:val="center"/>
        <w:rPr>
          <w:rFonts w:ascii="Calibri" w:hAnsi="Calibri" w:cs="Courier New"/>
          <w:b/>
          <w:noProof/>
        </w:rPr>
      </w:pPr>
      <w:r w:rsidRPr="00F97100">
        <w:pict>
          <v:line id="_x0000_s1027" style="position:absolute;left:0;text-align:left;z-index:251658240" from="-9pt,15.1pt" to="468pt,15.1pt" strokeweight="3pt">
            <v:stroke linestyle="thinThin"/>
          </v:line>
        </w:pict>
      </w:r>
      <w:r w:rsidR="00C76134">
        <w:rPr>
          <w:rFonts w:ascii="Calibri" w:hAnsi="Calibri" w:cs="Courier New"/>
          <w:b/>
          <w:noProof/>
        </w:rPr>
        <w:t>DOUBLE ROAD, CHAMARAJANAGAR : 571 313</w:t>
      </w:r>
    </w:p>
    <w:p w:rsidR="00C76134" w:rsidRDefault="00F97100" w:rsidP="009B647A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F97100">
        <w:rPr>
          <w:sz w:val="20"/>
        </w:rPr>
        <w:pict>
          <v:line id="_x0000_s1026" style="position:absolute;left:0;text-align:left;z-index:251659264" from="-9pt,18.2pt" to="468pt,18.2pt" strokeweight="3pt">
            <v:stroke linestyle="thinThin"/>
          </v:line>
        </w:pict>
      </w:r>
      <w:r w:rsidR="00C76134" w:rsidRPr="00972E22">
        <w:rPr>
          <w:rFonts w:ascii="Arial" w:hAnsi="Arial" w:cs="Arial"/>
          <w:b/>
          <w:bCs/>
          <w:sz w:val="16"/>
          <w:szCs w:val="20"/>
        </w:rPr>
        <w:t xml:space="preserve">Ph.: 08226-222076 &amp; FAX: 08226-226505 -       Website:jsscwchn.com -      E-mail: </w:t>
      </w:r>
      <w:hyperlink r:id="rId8" w:history="1">
        <w:r w:rsidR="00972E22" w:rsidRPr="00972E22">
          <w:rPr>
            <w:rStyle w:val="Hyperlink"/>
            <w:rFonts w:ascii="Arial" w:hAnsi="Arial" w:cs="Arial"/>
            <w:b/>
            <w:bCs/>
            <w:sz w:val="16"/>
            <w:szCs w:val="20"/>
          </w:rPr>
          <w:t>jsscwchnagar@gmail.com</w:t>
        </w:r>
      </w:hyperlink>
      <w:r w:rsidR="00C76134"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</w:p>
    <w:p w:rsidR="00C76134" w:rsidRDefault="00C76134" w:rsidP="009B647A">
      <w:pPr>
        <w:spacing w:line="360" w:lineRule="auto"/>
        <w:jc w:val="right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 xml:space="preserve">Date : </w:t>
      </w:r>
      <w:r w:rsidR="007E4487">
        <w:rPr>
          <w:rFonts w:ascii="Arial" w:hAnsi="Arial" w:cs="Arial"/>
          <w:b/>
          <w:bCs/>
          <w:color w:val="000000" w:themeColor="text1"/>
          <w:szCs w:val="20"/>
        </w:rPr>
        <w:t>12.01.2019</w:t>
      </w:r>
    </w:p>
    <w:p w:rsidR="00C76134" w:rsidRDefault="00FD2A24" w:rsidP="009B647A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IQAC meeting-</w:t>
      </w:r>
      <w:r w:rsidR="007E4487">
        <w:rPr>
          <w:rFonts w:cs="Times New Roman"/>
          <w:b/>
          <w:sz w:val="28"/>
        </w:rPr>
        <w:t>3</w:t>
      </w:r>
    </w:p>
    <w:p w:rsidR="00C76134" w:rsidRDefault="00960E5C" w:rsidP="009B647A">
      <w:pPr>
        <w:spacing w:after="0" w:line="240" w:lineRule="auto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Venue: Principal</w:t>
      </w:r>
      <w:r w:rsidR="00C76134">
        <w:rPr>
          <w:rFonts w:cs="Times New Roman"/>
          <w:sz w:val="28"/>
        </w:rPr>
        <w:t xml:space="preserve"> Chamber</w:t>
      </w:r>
    </w:p>
    <w:p w:rsidR="00C76134" w:rsidRDefault="00C76134" w:rsidP="009B647A">
      <w:pPr>
        <w:spacing w:after="0" w:line="240" w:lineRule="auto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Agenda</w:t>
      </w:r>
    </w:p>
    <w:p w:rsidR="007E4487" w:rsidRPr="007E4487" w:rsidRDefault="007E4487" w:rsidP="007E4487">
      <w:pPr>
        <w:numPr>
          <w:ilvl w:val="0"/>
          <w:numId w:val="3"/>
        </w:numPr>
        <w:spacing w:after="0" w:line="360" w:lineRule="auto"/>
        <w:ind w:left="1440"/>
        <w:rPr>
          <w:rFonts w:ascii="Nudi 01 e" w:hAnsi="Nudi 01 e"/>
          <w:bCs/>
          <w:color w:val="000000"/>
          <w:sz w:val="24"/>
          <w:szCs w:val="24"/>
        </w:rPr>
      </w:pPr>
      <w:r w:rsidRPr="007E4487">
        <w:rPr>
          <w:rFonts w:ascii="Calibri" w:hAnsi="Calibri"/>
          <w:bCs/>
          <w:color w:val="000000"/>
          <w:sz w:val="24"/>
          <w:szCs w:val="24"/>
        </w:rPr>
        <w:t xml:space="preserve">Review of Previous Meeting </w:t>
      </w:r>
    </w:p>
    <w:p w:rsidR="007E4487" w:rsidRPr="007E4487" w:rsidRDefault="007E4487" w:rsidP="007E4487">
      <w:pPr>
        <w:numPr>
          <w:ilvl w:val="0"/>
          <w:numId w:val="3"/>
        </w:numPr>
        <w:spacing w:after="0" w:line="360" w:lineRule="auto"/>
        <w:ind w:left="1440"/>
        <w:rPr>
          <w:rFonts w:ascii="Calibri" w:hAnsi="Calibri"/>
          <w:bCs/>
          <w:color w:val="000000"/>
          <w:sz w:val="24"/>
          <w:szCs w:val="24"/>
        </w:rPr>
      </w:pPr>
      <w:r w:rsidRPr="007E4487">
        <w:rPr>
          <w:rFonts w:ascii="Calibri" w:hAnsi="Calibri"/>
          <w:bCs/>
          <w:color w:val="000000"/>
          <w:sz w:val="24"/>
          <w:szCs w:val="24"/>
        </w:rPr>
        <w:t xml:space="preserve">IQAC and Alumni Programme </w:t>
      </w:r>
    </w:p>
    <w:p w:rsidR="007E4487" w:rsidRPr="007E4487" w:rsidRDefault="007E4487" w:rsidP="007E4487">
      <w:pPr>
        <w:numPr>
          <w:ilvl w:val="0"/>
          <w:numId w:val="3"/>
        </w:numPr>
        <w:spacing w:after="0" w:line="360" w:lineRule="auto"/>
        <w:ind w:left="1440"/>
        <w:rPr>
          <w:rFonts w:ascii="Calibri" w:hAnsi="Calibri"/>
          <w:bCs/>
          <w:color w:val="000000"/>
          <w:sz w:val="24"/>
          <w:szCs w:val="24"/>
        </w:rPr>
      </w:pPr>
      <w:r w:rsidRPr="007E4487">
        <w:rPr>
          <w:rFonts w:ascii="Calibri" w:hAnsi="Calibri"/>
          <w:bCs/>
          <w:color w:val="000000"/>
          <w:sz w:val="24"/>
          <w:szCs w:val="24"/>
        </w:rPr>
        <w:t>Placement Activities</w:t>
      </w:r>
    </w:p>
    <w:p w:rsidR="007E4487" w:rsidRPr="007E4487" w:rsidRDefault="007E4487" w:rsidP="007E4487">
      <w:pPr>
        <w:numPr>
          <w:ilvl w:val="0"/>
          <w:numId w:val="3"/>
        </w:numPr>
        <w:spacing w:after="0" w:line="360" w:lineRule="auto"/>
        <w:ind w:left="1440"/>
        <w:rPr>
          <w:rFonts w:ascii="Calibri" w:hAnsi="Calibri"/>
          <w:bCs/>
          <w:color w:val="000000"/>
          <w:sz w:val="24"/>
          <w:szCs w:val="24"/>
        </w:rPr>
      </w:pPr>
      <w:r w:rsidRPr="007E4487">
        <w:rPr>
          <w:rFonts w:ascii="Calibri" w:hAnsi="Calibri"/>
          <w:bCs/>
          <w:color w:val="000000"/>
          <w:sz w:val="24"/>
          <w:szCs w:val="24"/>
        </w:rPr>
        <w:t xml:space="preserve">Induction Programme </w:t>
      </w:r>
    </w:p>
    <w:p w:rsidR="0071464A" w:rsidRDefault="007E4487" w:rsidP="00D77BD4">
      <w:pPr>
        <w:numPr>
          <w:ilvl w:val="0"/>
          <w:numId w:val="3"/>
        </w:numPr>
        <w:spacing w:after="0" w:line="360" w:lineRule="auto"/>
        <w:ind w:left="1440"/>
        <w:rPr>
          <w:rFonts w:ascii="Calibri" w:hAnsi="Calibri"/>
          <w:bCs/>
          <w:color w:val="000000"/>
          <w:sz w:val="24"/>
          <w:szCs w:val="24"/>
        </w:rPr>
      </w:pPr>
      <w:r w:rsidRPr="007E4487">
        <w:rPr>
          <w:rFonts w:ascii="Calibri" w:hAnsi="Calibri"/>
          <w:bCs/>
          <w:color w:val="000000"/>
          <w:sz w:val="24"/>
          <w:szCs w:val="24"/>
        </w:rPr>
        <w:t>To organize Seminars / workshops / Special lectures etc.</w:t>
      </w:r>
    </w:p>
    <w:p w:rsidR="00D77BD4" w:rsidRPr="00EB109C" w:rsidRDefault="00D77BD4" w:rsidP="00D77BD4">
      <w:pPr>
        <w:spacing w:after="0" w:line="360" w:lineRule="auto"/>
        <w:ind w:left="1440"/>
        <w:rPr>
          <w:rFonts w:ascii="Calibri" w:hAnsi="Calibri"/>
          <w:bCs/>
          <w:color w:val="000000"/>
          <w:sz w:val="2"/>
          <w:szCs w:val="24"/>
        </w:rPr>
      </w:pPr>
    </w:p>
    <w:p w:rsidR="00C76134" w:rsidRDefault="00C76134" w:rsidP="009B647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Minutes of the Meeting </w:t>
      </w:r>
    </w:p>
    <w:tbl>
      <w:tblPr>
        <w:tblStyle w:val="TableGrid"/>
        <w:tblW w:w="10301" w:type="dxa"/>
        <w:jc w:val="center"/>
        <w:tblLook w:val="04A0"/>
      </w:tblPr>
      <w:tblGrid>
        <w:gridCol w:w="703"/>
        <w:gridCol w:w="2473"/>
        <w:gridCol w:w="7125"/>
      </w:tblGrid>
      <w:tr w:rsidR="00C76134" w:rsidRPr="00F54D97" w:rsidTr="00C76134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34" w:rsidRPr="00F54D97" w:rsidRDefault="00C76134" w:rsidP="009B647A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34" w:rsidRPr="00F54D97" w:rsidRDefault="00FD2A24" w:rsidP="009B647A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 xml:space="preserve">Review of previous Meeting 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34" w:rsidRPr="00F54D97" w:rsidRDefault="00101A07" w:rsidP="00D77BD4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IQAC coordinator reviewed the previous meeting agenda. She also briefed about the </w:t>
            </w:r>
            <w:r w:rsidR="00D77BD4">
              <w:rPr>
                <w:rFonts w:ascii="Times New Roman" w:hAnsi="Times New Roman" w:cs="Times New Roman"/>
                <w:sz w:val="24"/>
                <w:szCs w:val="24"/>
              </w:rPr>
              <w:t xml:space="preserve">activities conducted by placement cell,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 lectures organized by various departments. She also asked the coordinator of Induction programme to give details</w:t>
            </w:r>
            <w:r w:rsidR="00C34407">
              <w:rPr>
                <w:rFonts w:ascii="Times New Roman" w:hAnsi="Times New Roman" w:cs="Times New Roman"/>
                <w:sz w:val="24"/>
                <w:szCs w:val="24"/>
              </w:rPr>
              <w:t xml:space="preserve"> about the </w:t>
            </w:r>
            <w:r w:rsidR="00D7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0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C1319">
              <w:rPr>
                <w:rFonts w:ascii="Times New Roman" w:hAnsi="Times New Roman" w:cs="Times New Roman"/>
                <w:sz w:val="24"/>
                <w:szCs w:val="24"/>
              </w:rPr>
              <w:t>ogrammes conducted to the I degree</w:t>
            </w:r>
            <w:r w:rsidR="00C34407">
              <w:rPr>
                <w:rFonts w:ascii="Times New Roman" w:hAnsi="Times New Roman" w:cs="Times New Roman"/>
                <w:sz w:val="24"/>
                <w:szCs w:val="24"/>
              </w:rPr>
              <w:t xml:space="preserve"> students. </w:t>
            </w:r>
          </w:p>
        </w:tc>
      </w:tr>
      <w:tr w:rsidR="00101A07" w:rsidRPr="00F54D97" w:rsidTr="00C76134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07" w:rsidRPr="00F54D97" w:rsidRDefault="00101A07" w:rsidP="009B647A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07" w:rsidRPr="00F54D97" w:rsidRDefault="00C34407" w:rsidP="00D77BD4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IQAC</w:t>
            </w:r>
            <w:r w:rsidR="00D7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Alumina</w:t>
            </w:r>
            <w:r w:rsidR="00D77BD4">
              <w:rPr>
                <w:rFonts w:ascii="Times New Roman" w:hAnsi="Times New Roman" w:cs="Times New Roman"/>
                <w:sz w:val="24"/>
                <w:szCs w:val="24"/>
              </w:rPr>
              <w:t xml:space="preserve"> and Redcross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07" w:rsidRDefault="00C34407" w:rsidP="00893AEC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Association with</w:t>
            </w:r>
            <w:r w:rsidR="002D2BEF">
              <w:rPr>
                <w:rFonts w:ascii="Times New Roman" w:hAnsi="Times New Roman" w:cs="Times New Roman"/>
                <w:sz w:val="24"/>
                <w:szCs w:val="24"/>
              </w:rPr>
              <w:t xml:space="preserve"> Redcross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Alum</w:t>
            </w:r>
            <w:r w:rsidR="002D2BEF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college</w:t>
            </w:r>
            <w:r w:rsidR="002D2BEF">
              <w:rPr>
                <w:rFonts w:ascii="Times New Roman" w:hAnsi="Times New Roman" w:cs="Times New Roman"/>
                <w:sz w:val="24"/>
                <w:szCs w:val="24"/>
              </w:rPr>
              <w:t xml:space="preserve"> IQAC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planned to conduct</w:t>
            </w:r>
            <w:r w:rsidR="002D2BEF">
              <w:rPr>
                <w:rFonts w:ascii="Times New Roman" w:hAnsi="Times New Roman" w:cs="Times New Roman"/>
                <w:sz w:val="24"/>
                <w:szCs w:val="24"/>
              </w:rPr>
              <w:t xml:space="preserve"> a special lecture on Eye-donation awareness  and signi</w:t>
            </w:r>
            <w:r w:rsidR="00660F4F">
              <w:rPr>
                <w:rFonts w:ascii="Times New Roman" w:hAnsi="Times New Roman" w:cs="Times New Roman"/>
                <w:sz w:val="24"/>
                <w:szCs w:val="24"/>
              </w:rPr>
              <w:t>ficance. IQAC Co-ordinator brought</w:t>
            </w:r>
            <w:r w:rsidR="002D2BEF">
              <w:rPr>
                <w:rFonts w:ascii="Times New Roman" w:hAnsi="Times New Roman" w:cs="Times New Roman"/>
                <w:sz w:val="24"/>
                <w:szCs w:val="24"/>
              </w:rPr>
              <w:t xml:space="preserve"> this to the notice of IQAC members. Principal also mentioned resource persons for this special lecture </w:t>
            </w:r>
            <w:r w:rsidR="00893AE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2D2BEF">
              <w:rPr>
                <w:rFonts w:ascii="Times New Roman" w:hAnsi="Times New Roman" w:cs="Times New Roman"/>
                <w:sz w:val="24"/>
                <w:szCs w:val="24"/>
              </w:rPr>
              <w:t xml:space="preserve"> Dr. Maheshwar, HOD of Ophthalmology department, Govt. Medical College, Chamarajanagar, Dr. Balasubramanya and Dr. Mahesh. </w:t>
            </w:r>
          </w:p>
        </w:tc>
      </w:tr>
    </w:tbl>
    <w:p w:rsidR="00B6281A" w:rsidRDefault="00B6281A">
      <w:r>
        <w:br w:type="page"/>
      </w:r>
    </w:p>
    <w:tbl>
      <w:tblPr>
        <w:tblStyle w:val="TableGrid"/>
        <w:tblW w:w="10301" w:type="dxa"/>
        <w:jc w:val="center"/>
        <w:tblLook w:val="04A0"/>
      </w:tblPr>
      <w:tblGrid>
        <w:gridCol w:w="703"/>
        <w:gridCol w:w="2473"/>
        <w:gridCol w:w="7125"/>
      </w:tblGrid>
      <w:tr w:rsidR="00C34407" w:rsidRPr="00893AEC" w:rsidTr="00C76134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407" w:rsidRPr="00893AEC" w:rsidRDefault="00C34407" w:rsidP="009B647A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407" w:rsidRPr="00893AEC" w:rsidRDefault="00C34407" w:rsidP="009B647A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>Placement Activities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407" w:rsidRPr="00893AEC" w:rsidRDefault="00C34407" w:rsidP="00101A07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 xml:space="preserve">Principal </w:t>
            </w:r>
            <w:r w:rsidR="00964999" w:rsidRPr="00893AEC">
              <w:rPr>
                <w:rFonts w:ascii="Times New Roman" w:hAnsi="Times New Roman" w:cs="Times New Roman"/>
              </w:rPr>
              <w:t xml:space="preserve">infirmed the members about the </w:t>
            </w:r>
            <w:r w:rsidRPr="00893AEC">
              <w:rPr>
                <w:rFonts w:ascii="Times New Roman" w:hAnsi="Times New Roman" w:cs="Times New Roman"/>
              </w:rPr>
              <w:t>02 programm</w:t>
            </w:r>
            <w:r w:rsidR="00964999" w:rsidRPr="00893AEC">
              <w:rPr>
                <w:rFonts w:ascii="Times New Roman" w:hAnsi="Times New Roman" w:cs="Times New Roman"/>
              </w:rPr>
              <w:t xml:space="preserve">es conducted by Placement Cell. </w:t>
            </w:r>
          </w:p>
          <w:p w:rsidR="00C34407" w:rsidRPr="00893AEC" w:rsidRDefault="00C34407" w:rsidP="00C34407">
            <w:pPr>
              <w:pStyle w:val="ListParagraph"/>
              <w:numPr>
                <w:ilvl w:val="0"/>
                <w:numId w:val="9"/>
              </w:numPr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>Skill and Personality development programme on 17.12.2018</w:t>
            </w:r>
          </w:p>
          <w:p w:rsidR="00DB0258" w:rsidRPr="00893AEC" w:rsidRDefault="00C34407" w:rsidP="00212454">
            <w:pPr>
              <w:pStyle w:val="ListParagraph"/>
              <w:numPr>
                <w:ilvl w:val="0"/>
                <w:numId w:val="9"/>
              </w:numPr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 xml:space="preserve">Pool </w:t>
            </w:r>
            <w:r w:rsidR="00DB0258" w:rsidRPr="00893AEC">
              <w:rPr>
                <w:rFonts w:ascii="Times New Roman" w:hAnsi="Times New Roman" w:cs="Times New Roman"/>
              </w:rPr>
              <w:t>campus drive on 10</w:t>
            </w:r>
            <w:r w:rsidR="00DB0258" w:rsidRPr="00893AEC">
              <w:rPr>
                <w:rFonts w:ascii="Times New Roman" w:hAnsi="Times New Roman" w:cs="Times New Roman"/>
                <w:vertAlign w:val="superscript"/>
              </w:rPr>
              <w:t>th</w:t>
            </w:r>
            <w:r w:rsidR="00DB0258" w:rsidRPr="00893AEC">
              <w:rPr>
                <w:rFonts w:ascii="Times New Roman" w:hAnsi="Times New Roman" w:cs="Times New Roman"/>
              </w:rPr>
              <w:t xml:space="preserve"> January 2019 in association with a consultancy – Hire Me, Bangalore. 300 students</w:t>
            </w:r>
            <w:r w:rsidR="00964999" w:rsidRPr="00893AEC">
              <w:rPr>
                <w:rFonts w:ascii="Times New Roman" w:hAnsi="Times New Roman" w:cs="Times New Roman"/>
              </w:rPr>
              <w:t xml:space="preserve"> were</w:t>
            </w:r>
            <w:r w:rsidR="00DB0258" w:rsidRPr="00893AEC">
              <w:rPr>
                <w:rFonts w:ascii="Times New Roman" w:hAnsi="Times New Roman" w:cs="Times New Roman"/>
              </w:rPr>
              <w:t xml:space="preserve"> participated, 150 students took aptitude test, 60 students are short listed. UG and PG students of our college and students from Ambedkar satellite PG centre participated in </w:t>
            </w:r>
            <w:r w:rsidR="00964999" w:rsidRPr="00893AEC">
              <w:rPr>
                <w:rFonts w:ascii="Times New Roman" w:hAnsi="Times New Roman" w:cs="Times New Roman"/>
              </w:rPr>
              <w:t xml:space="preserve">the Programme. Mr. Nijagunaraju </w:t>
            </w:r>
            <w:r w:rsidR="00DB0258" w:rsidRPr="00893AEC">
              <w:rPr>
                <w:rFonts w:ascii="Times New Roman" w:hAnsi="Times New Roman" w:cs="Times New Roman"/>
              </w:rPr>
              <w:t>suggested to start some skill development courses as the</w:t>
            </w:r>
            <w:r w:rsidR="00964999" w:rsidRPr="00893AEC">
              <w:rPr>
                <w:rFonts w:ascii="Times New Roman" w:hAnsi="Times New Roman" w:cs="Times New Roman"/>
              </w:rPr>
              <w:t>y</w:t>
            </w:r>
            <w:r w:rsidR="00DB0258" w:rsidRPr="00893AEC">
              <w:rPr>
                <w:rFonts w:ascii="Times New Roman" w:hAnsi="Times New Roman" w:cs="Times New Roman"/>
              </w:rPr>
              <w:t xml:space="preserve"> increase placements</w:t>
            </w:r>
            <w:r w:rsidR="00964999" w:rsidRPr="00893AEC">
              <w:rPr>
                <w:rFonts w:ascii="Times New Roman" w:hAnsi="Times New Roman" w:cs="Times New Roman"/>
              </w:rPr>
              <w:t>. Prof. Mahalingappa asked the P</w:t>
            </w:r>
            <w:r w:rsidR="00DB0258" w:rsidRPr="00893AEC">
              <w:rPr>
                <w:rFonts w:ascii="Times New Roman" w:hAnsi="Times New Roman" w:cs="Times New Roman"/>
              </w:rPr>
              <w:t xml:space="preserve">rincipal to inform the placement officer to contact IFBI consultant. Mr. Pradyumna to </w:t>
            </w:r>
            <w:r w:rsidR="003A7D7E" w:rsidRPr="00893AEC">
              <w:rPr>
                <w:rFonts w:ascii="Times New Roman" w:hAnsi="Times New Roman" w:cs="Times New Roman"/>
              </w:rPr>
              <w:t>organize</w:t>
            </w:r>
            <w:r w:rsidR="00DB0258" w:rsidRPr="00893AEC">
              <w:rPr>
                <w:rFonts w:ascii="Times New Roman" w:hAnsi="Times New Roman" w:cs="Times New Roman"/>
              </w:rPr>
              <w:t xml:space="preserve"> bank</w:t>
            </w:r>
            <w:r w:rsidR="00D65710" w:rsidRPr="00893AEC">
              <w:rPr>
                <w:rFonts w:ascii="Times New Roman" w:hAnsi="Times New Roman" w:cs="Times New Roman"/>
              </w:rPr>
              <w:t xml:space="preserve"> visits in the campus</w:t>
            </w:r>
            <w:r w:rsidR="003A7D7E" w:rsidRPr="00893AEC">
              <w:rPr>
                <w:rFonts w:ascii="Times New Roman" w:hAnsi="Times New Roman" w:cs="Times New Roman"/>
              </w:rPr>
              <w:t xml:space="preserve"> for Placements. </w:t>
            </w:r>
            <w:r w:rsidR="00D65710" w:rsidRPr="00893AEC">
              <w:rPr>
                <w:rFonts w:ascii="Times New Roman" w:hAnsi="Times New Roman" w:cs="Times New Roman"/>
              </w:rPr>
              <w:t xml:space="preserve"> </w:t>
            </w:r>
            <w:r w:rsidR="00DB0258" w:rsidRPr="00893A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454" w:rsidRPr="00893AEC" w:rsidTr="00C76134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54" w:rsidRPr="00893AEC" w:rsidRDefault="00212454" w:rsidP="009B647A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54" w:rsidRPr="00893AEC" w:rsidRDefault="00212454" w:rsidP="009B647A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>Induction Programe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54" w:rsidRPr="00893AEC" w:rsidRDefault="00212454" w:rsidP="00812DC7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 xml:space="preserve">As per the UGC guidelines, induction programs coordinator conveyed the </w:t>
            </w:r>
            <w:r w:rsidR="00775C5A" w:rsidRPr="00893AEC">
              <w:rPr>
                <w:rFonts w:ascii="Times New Roman" w:hAnsi="Times New Roman" w:cs="Times New Roman"/>
              </w:rPr>
              <w:t xml:space="preserve">members about the </w:t>
            </w:r>
            <w:r w:rsidRPr="00893AEC">
              <w:rPr>
                <w:rFonts w:ascii="Times New Roman" w:hAnsi="Times New Roman" w:cs="Times New Roman"/>
              </w:rPr>
              <w:t>necessity of conducting induction programs ba</w:t>
            </w:r>
            <w:r w:rsidR="00775C5A" w:rsidRPr="00893AEC">
              <w:rPr>
                <w:rFonts w:ascii="Times New Roman" w:hAnsi="Times New Roman" w:cs="Times New Roman"/>
              </w:rPr>
              <w:t>sed on Values, Morals and Ethical responsibilities</w:t>
            </w:r>
            <w:r w:rsidR="00EF656F" w:rsidRPr="00893AEC">
              <w:rPr>
                <w:rFonts w:ascii="Times New Roman" w:hAnsi="Times New Roman" w:cs="Times New Roman"/>
              </w:rPr>
              <w:t>. He also emphasize</w:t>
            </w:r>
            <w:r w:rsidR="00893AEC" w:rsidRPr="00893AEC">
              <w:rPr>
                <w:rFonts w:ascii="Times New Roman" w:hAnsi="Times New Roman" w:cs="Times New Roman"/>
              </w:rPr>
              <w:t>d</w:t>
            </w:r>
            <w:r w:rsidR="00EF656F" w:rsidRPr="00893AEC">
              <w:rPr>
                <w:rFonts w:ascii="Times New Roman" w:hAnsi="Times New Roman" w:cs="Times New Roman"/>
              </w:rPr>
              <w:t xml:space="preserve"> about the c</w:t>
            </w:r>
            <w:r w:rsidRPr="00893AEC">
              <w:rPr>
                <w:rFonts w:ascii="Times New Roman" w:hAnsi="Times New Roman" w:cs="Times New Roman"/>
              </w:rPr>
              <w:t xml:space="preserve">ounseling </w:t>
            </w:r>
            <w:r w:rsidR="00EF656F" w:rsidRPr="00893AEC">
              <w:rPr>
                <w:rFonts w:ascii="Times New Roman" w:hAnsi="Times New Roman" w:cs="Times New Roman"/>
              </w:rPr>
              <w:t>for 1</w:t>
            </w:r>
            <w:r w:rsidR="00EF656F" w:rsidRPr="00893AEC">
              <w:rPr>
                <w:rFonts w:ascii="Times New Roman" w:hAnsi="Times New Roman" w:cs="Times New Roman"/>
                <w:vertAlign w:val="superscript"/>
              </w:rPr>
              <w:t>st</w:t>
            </w:r>
            <w:r w:rsidR="00EF656F" w:rsidRPr="00893AEC">
              <w:rPr>
                <w:rFonts w:ascii="Times New Roman" w:hAnsi="Times New Roman" w:cs="Times New Roman"/>
              </w:rPr>
              <w:t xml:space="preserve"> degree students</w:t>
            </w:r>
            <w:r w:rsidR="00812DC7" w:rsidRPr="00893AEC">
              <w:rPr>
                <w:rFonts w:ascii="Times New Roman" w:hAnsi="Times New Roman" w:cs="Times New Roman"/>
              </w:rPr>
              <w:t xml:space="preserve"> and appreciated </w:t>
            </w:r>
            <w:r w:rsidRPr="00893AEC">
              <w:rPr>
                <w:rFonts w:ascii="Times New Roman" w:hAnsi="Times New Roman" w:cs="Times New Roman"/>
              </w:rPr>
              <w:t>the involvement of mentors in conducting induction programs</w:t>
            </w:r>
            <w:r w:rsidR="00812DC7" w:rsidRPr="00893AEC">
              <w:rPr>
                <w:rFonts w:ascii="Times New Roman" w:hAnsi="Times New Roman" w:cs="Times New Roman"/>
              </w:rPr>
              <w:t>.</w:t>
            </w:r>
          </w:p>
        </w:tc>
      </w:tr>
      <w:tr w:rsidR="00DB0258" w:rsidRPr="00893AEC" w:rsidTr="00C76134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58" w:rsidRPr="00893AEC" w:rsidRDefault="00DB0258" w:rsidP="00212454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>0</w:t>
            </w:r>
            <w:r w:rsidR="00212454" w:rsidRPr="00893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58" w:rsidRPr="00893AEC" w:rsidRDefault="00DB0258" w:rsidP="009B647A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>To organize Seminars / Workshops, Special lectures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58" w:rsidRPr="00893AEC" w:rsidRDefault="00DB0258" w:rsidP="003C5FFD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  <w:r w:rsidRPr="00893AEC">
              <w:rPr>
                <w:rFonts w:ascii="Times New Roman" w:hAnsi="Times New Roman" w:cs="Times New Roman"/>
              </w:rPr>
              <w:t xml:space="preserve">IQAC coordinator conveyed </w:t>
            </w:r>
            <w:r w:rsidR="00B66FAB" w:rsidRPr="00893AEC">
              <w:rPr>
                <w:rFonts w:ascii="Times New Roman" w:hAnsi="Times New Roman" w:cs="Times New Roman"/>
              </w:rPr>
              <w:t xml:space="preserve">about </w:t>
            </w:r>
            <w:r w:rsidRPr="00893AEC">
              <w:rPr>
                <w:rFonts w:ascii="Times New Roman" w:hAnsi="Times New Roman" w:cs="Times New Roman"/>
              </w:rPr>
              <w:t>the special lectures organized by PG Commerce department, Political Science department</w:t>
            </w:r>
            <w:r w:rsidR="003C5FFD" w:rsidRPr="00893AEC">
              <w:rPr>
                <w:rFonts w:ascii="Times New Roman" w:hAnsi="Times New Roman" w:cs="Times New Roman"/>
              </w:rPr>
              <w:t xml:space="preserve">, </w:t>
            </w:r>
            <w:r w:rsidRPr="00893AEC">
              <w:rPr>
                <w:rFonts w:ascii="Times New Roman" w:hAnsi="Times New Roman" w:cs="Times New Roman"/>
              </w:rPr>
              <w:t>Rangothsava un</w:t>
            </w:r>
            <w:r w:rsidR="003C5FFD" w:rsidRPr="00893AEC">
              <w:rPr>
                <w:rFonts w:ascii="Times New Roman" w:hAnsi="Times New Roman" w:cs="Times New Roman"/>
              </w:rPr>
              <w:t>der Golden Jubilee celebration and a</w:t>
            </w:r>
            <w:r w:rsidRPr="00893AEC">
              <w:rPr>
                <w:rFonts w:ascii="Times New Roman" w:hAnsi="Times New Roman" w:cs="Times New Roman"/>
              </w:rPr>
              <w:t xml:space="preserve"> </w:t>
            </w:r>
            <w:r w:rsidR="00EB109C" w:rsidRPr="00893AEC">
              <w:rPr>
                <w:rFonts w:ascii="Times New Roman" w:hAnsi="Times New Roman" w:cs="Times New Roman"/>
              </w:rPr>
              <w:t>workshop -</w:t>
            </w:r>
            <w:r w:rsidRPr="00893AEC">
              <w:rPr>
                <w:rFonts w:ascii="Times New Roman" w:hAnsi="Times New Roman" w:cs="Times New Roman"/>
              </w:rPr>
              <w:t xml:space="preserve"> SADHAKARONDIGE SAMVADA from Kannada department, Mr. </w:t>
            </w:r>
            <w:r w:rsidR="00E44A84" w:rsidRPr="00893AEC">
              <w:rPr>
                <w:rFonts w:ascii="Times New Roman" w:hAnsi="Times New Roman" w:cs="Times New Roman"/>
              </w:rPr>
              <w:t xml:space="preserve">H M. </w:t>
            </w:r>
            <w:r w:rsidRPr="00893AEC">
              <w:rPr>
                <w:rFonts w:ascii="Times New Roman" w:hAnsi="Times New Roman" w:cs="Times New Roman"/>
              </w:rPr>
              <w:t>Mahalingappa als</w:t>
            </w:r>
            <w:r w:rsidR="009724D6" w:rsidRPr="00893AEC">
              <w:rPr>
                <w:rFonts w:ascii="Times New Roman" w:hAnsi="Times New Roman" w:cs="Times New Roman"/>
              </w:rPr>
              <w:t>o info</w:t>
            </w:r>
            <w:r w:rsidRPr="00893AEC">
              <w:rPr>
                <w:rFonts w:ascii="Times New Roman" w:hAnsi="Times New Roman" w:cs="Times New Roman"/>
              </w:rPr>
              <w:t>rmed the mem</w:t>
            </w:r>
            <w:r w:rsidR="009F5E7D" w:rsidRPr="00893AEC">
              <w:rPr>
                <w:rFonts w:ascii="Times New Roman" w:hAnsi="Times New Roman" w:cs="Times New Roman"/>
              </w:rPr>
              <w:t xml:space="preserve">bers about the special lecture going to be </w:t>
            </w:r>
            <w:r w:rsidR="003C5FFD" w:rsidRPr="00893AEC">
              <w:rPr>
                <w:rFonts w:ascii="Times New Roman" w:hAnsi="Times New Roman" w:cs="Times New Roman"/>
              </w:rPr>
              <w:t xml:space="preserve">organized </w:t>
            </w:r>
            <w:r w:rsidRPr="00893AEC">
              <w:rPr>
                <w:rFonts w:ascii="Times New Roman" w:hAnsi="Times New Roman" w:cs="Times New Roman"/>
              </w:rPr>
              <w:t>by English department</w:t>
            </w:r>
            <w:r w:rsidR="009F5E7D" w:rsidRPr="00893AEC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76134" w:rsidRDefault="00C76134" w:rsidP="009B647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~*~*~*~</w:t>
      </w:r>
    </w:p>
    <w:p w:rsidR="00893AEC" w:rsidRDefault="00893AEC" w:rsidP="007E4487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93AEC" w:rsidRDefault="00893AEC" w:rsidP="007E4487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76134" w:rsidRPr="009B647A" w:rsidRDefault="007E4487" w:rsidP="007E4487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4487">
        <w:rPr>
          <w:rFonts w:ascii="Times New Roman" w:hAnsi="Times New Roman" w:cs="Times New Roman"/>
          <w:b/>
          <w:i/>
          <w:sz w:val="20"/>
          <w:szCs w:val="20"/>
        </w:rPr>
        <w:t>Proceedings of IQAC 3</w:t>
      </w:r>
      <w:r w:rsidRPr="005157C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rd</w:t>
      </w:r>
      <w:r w:rsidRPr="007E4487">
        <w:rPr>
          <w:rFonts w:ascii="Times New Roman" w:hAnsi="Times New Roman" w:cs="Times New Roman"/>
          <w:b/>
          <w:i/>
          <w:sz w:val="20"/>
          <w:szCs w:val="20"/>
        </w:rPr>
        <w:t xml:space="preserve"> meeting -12.01.2019</w:t>
      </w:r>
    </w:p>
    <w:sectPr w:rsidR="00C76134" w:rsidRPr="009B647A" w:rsidSect="00FD2A24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BD" w:rsidRDefault="002943BD" w:rsidP="009B647A">
      <w:pPr>
        <w:spacing w:after="0" w:line="240" w:lineRule="auto"/>
      </w:pPr>
      <w:r>
        <w:separator/>
      </w:r>
    </w:p>
  </w:endnote>
  <w:endnote w:type="continuationSeparator" w:id="1">
    <w:p w:rsidR="002943BD" w:rsidRDefault="002943BD" w:rsidP="009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745"/>
      <w:docPartObj>
        <w:docPartGallery w:val="Page Numbers (Bottom of Page)"/>
        <w:docPartUnique/>
      </w:docPartObj>
    </w:sdtPr>
    <w:sdtContent>
      <w:p w:rsidR="009B647A" w:rsidRDefault="00F97100">
        <w:pPr>
          <w:pStyle w:val="Footer"/>
          <w:jc w:val="right"/>
        </w:pPr>
        <w:fldSimple w:instr=" PAGE   \* MERGEFORMAT ">
          <w:r w:rsidR="00893AEC">
            <w:rPr>
              <w:noProof/>
            </w:rPr>
            <w:t>2</w:t>
          </w:r>
        </w:fldSimple>
      </w:p>
    </w:sdtContent>
  </w:sdt>
  <w:p w:rsidR="009B647A" w:rsidRDefault="009B6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BD" w:rsidRDefault="002943BD" w:rsidP="009B647A">
      <w:pPr>
        <w:spacing w:after="0" w:line="240" w:lineRule="auto"/>
      </w:pPr>
      <w:r>
        <w:separator/>
      </w:r>
    </w:p>
  </w:footnote>
  <w:footnote w:type="continuationSeparator" w:id="1">
    <w:p w:rsidR="002943BD" w:rsidRDefault="002943BD" w:rsidP="009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F0F"/>
    <w:multiLevelType w:val="hybridMultilevel"/>
    <w:tmpl w:val="B1F6CB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01B"/>
    <w:multiLevelType w:val="hybridMultilevel"/>
    <w:tmpl w:val="123CF032"/>
    <w:lvl w:ilvl="0" w:tplc="8132E15C">
      <w:start w:val="1"/>
      <w:numFmt w:val="decimalZero"/>
      <w:lvlText w:val="%1."/>
      <w:lvlJc w:val="left"/>
      <w:pPr>
        <w:ind w:left="375" w:hanging="375"/>
      </w:pPr>
      <w:rPr>
        <w:sz w:val="28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81094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4927"/>
    <w:multiLevelType w:val="hybridMultilevel"/>
    <w:tmpl w:val="C68A3CCE"/>
    <w:lvl w:ilvl="0" w:tplc="F58CB610">
      <w:start w:val="1"/>
      <w:numFmt w:val="decimalZero"/>
      <w:lvlText w:val="%1."/>
      <w:lvlJc w:val="left"/>
      <w:pPr>
        <w:ind w:left="810" w:hanging="450"/>
      </w:pPr>
      <w:rPr>
        <w:sz w:val="24"/>
        <w:szCs w:val="24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C7E23"/>
    <w:multiLevelType w:val="hybridMultilevel"/>
    <w:tmpl w:val="C226C28C"/>
    <w:lvl w:ilvl="0" w:tplc="1C9C1722">
      <w:start w:val="1"/>
      <w:numFmt w:val="decimalZero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42AEE"/>
    <w:multiLevelType w:val="hybridMultilevel"/>
    <w:tmpl w:val="EFB208A2"/>
    <w:lvl w:ilvl="0" w:tplc="D5D87A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73D8C"/>
    <w:multiLevelType w:val="hybridMultilevel"/>
    <w:tmpl w:val="B26C8A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232D"/>
    <w:multiLevelType w:val="hybridMultilevel"/>
    <w:tmpl w:val="C5D4E47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6A"/>
    <w:rsid w:val="000638A8"/>
    <w:rsid w:val="000829E5"/>
    <w:rsid w:val="00082F05"/>
    <w:rsid w:val="000D6752"/>
    <w:rsid w:val="000F3D3C"/>
    <w:rsid w:val="00101A07"/>
    <w:rsid w:val="00181AE5"/>
    <w:rsid w:val="001C777B"/>
    <w:rsid w:val="001D08A6"/>
    <w:rsid w:val="00212454"/>
    <w:rsid w:val="0024063C"/>
    <w:rsid w:val="002562C3"/>
    <w:rsid w:val="002639BD"/>
    <w:rsid w:val="002943BD"/>
    <w:rsid w:val="002D2BEF"/>
    <w:rsid w:val="00332821"/>
    <w:rsid w:val="0034012F"/>
    <w:rsid w:val="00365525"/>
    <w:rsid w:val="003A7D7E"/>
    <w:rsid w:val="003B1842"/>
    <w:rsid w:val="003C5FFD"/>
    <w:rsid w:val="00427A99"/>
    <w:rsid w:val="0043379D"/>
    <w:rsid w:val="00483239"/>
    <w:rsid w:val="004C7B22"/>
    <w:rsid w:val="004E459E"/>
    <w:rsid w:val="004F1CEA"/>
    <w:rsid w:val="005157CF"/>
    <w:rsid w:val="00592E98"/>
    <w:rsid w:val="005A519B"/>
    <w:rsid w:val="005A6250"/>
    <w:rsid w:val="005A7BA1"/>
    <w:rsid w:val="006209ED"/>
    <w:rsid w:val="00660F4F"/>
    <w:rsid w:val="00662E33"/>
    <w:rsid w:val="00667101"/>
    <w:rsid w:val="00692259"/>
    <w:rsid w:val="006D68B3"/>
    <w:rsid w:val="0071464A"/>
    <w:rsid w:val="00735253"/>
    <w:rsid w:val="00757CF2"/>
    <w:rsid w:val="00774328"/>
    <w:rsid w:val="00775C5A"/>
    <w:rsid w:val="007B40D2"/>
    <w:rsid w:val="007D127C"/>
    <w:rsid w:val="007E4487"/>
    <w:rsid w:val="0080198D"/>
    <w:rsid w:val="00812DC7"/>
    <w:rsid w:val="00862661"/>
    <w:rsid w:val="00893AEC"/>
    <w:rsid w:val="008E6A54"/>
    <w:rsid w:val="00936A14"/>
    <w:rsid w:val="0095541D"/>
    <w:rsid w:val="00960E5C"/>
    <w:rsid w:val="00964999"/>
    <w:rsid w:val="009724D6"/>
    <w:rsid w:val="00972E22"/>
    <w:rsid w:val="0097347D"/>
    <w:rsid w:val="009B316A"/>
    <w:rsid w:val="009B647A"/>
    <w:rsid w:val="009C745C"/>
    <w:rsid w:val="009F5E7D"/>
    <w:rsid w:val="00A165D1"/>
    <w:rsid w:val="00A475B1"/>
    <w:rsid w:val="00AC4C9D"/>
    <w:rsid w:val="00AF03ED"/>
    <w:rsid w:val="00B13B50"/>
    <w:rsid w:val="00B13E66"/>
    <w:rsid w:val="00B23F94"/>
    <w:rsid w:val="00B27546"/>
    <w:rsid w:val="00B6071F"/>
    <w:rsid w:val="00B61D0C"/>
    <w:rsid w:val="00B6281A"/>
    <w:rsid w:val="00B66FAB"/>
    <w:rsid w:val="00BA490E"/>
    <w:rsid w:val="00BC7ABB"/>
    <w:rsid w:val="00C34407"/>
    <w:rsid w:val="00C37D0C"/>
    <w:rsid w:val="00C61709"/>
    <w:rsid w:val="00C76134"/>
    <w:rsid w:val="00C8017E"/>
    <w:rsid w:val="00C808C3"/>
    <w:rsid w:val="00C87E73"/>
    <w:rsid w:val="00D317F1"/>
    <w:rsid w:val="00D45DB3"/>
    <w:rsid w:val="00D65710"/>
    <w:rsid w:val="00D77BD4"/>
    <w:rsid w:val="00D94E9B"/>
    <w:rsid w:val="00DA6291"/>
    <w:rsid w:val="00DB0258"/>
    <w:rsid w:val="00DC1319"/>
    <w:rsid w:val="00DD35CD"/>
    <w:rsid w:val="00E201E5"/>
    <w:rsid w:val="00E44A84"/>
    <w:rsid w:val="00EB109C"/>
    <w:rsid w:val="00EF656F"/>
    <w:rsid w:val="00F00E11"/>
    <w:rsid w:val="00F06984"/>
    <w:rsid w:val="00F200CE"/>
    <w:rsid w:val="00F32BB3"/>
    <w:rsid w:val="00F54D97"/>
    <w:rsid w:val="00F97100"/>
    <w:rsid w:val="00FB4FB0"/>
    <w:rsid w:val="00FD2A24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6A"/>
    <w:pPr>
      <w:ind w:left="720"/>
      <w:contextualSpacing/>
    </w:pPr>
  </w:style>
  <w:style w:type="character" w:styleId="Hyperlink">
    <w:name w:val="Hyperlink"/>
    <w:basedOn w:val="DefaultParagraphFont"/>
    <w:unhideWhenUsed/>
    <w:rsid w:val="00C76134"/>
    <w:rPr>
      <w:color w:val="0000FF"/>
      <w:u w:val="single"/>
    </w:rPr>
  </w:style>
  <w:style w:type="table" w:styleId="TableGrid">
    <w:name w:val="Table Grid"/>
    <w:basedOn w:val="TableNormal"/>
    <w:uiPriority w:val="59"/>
    <w:rsid w:val="00C761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4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7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cwchnag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16</cp:revision>
  <cp:lastPrinted>2019-03-13T11:26:00Z</cp:lastPrinted>
  <dcterms:created xsi:type="dcterms:W3CDTF">2019-02-27T05:31:00Z</dcterms:created>
  <dcterms:modified xsi:type="dcterms:W3CDTF">2019-04-08T07:51:00Z</dcterms:modified>
</cp:coreProperties>
</file>